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3A7" w:rsidRPr="005551E0" w:rsidRDefault="002E63A7" w:rsidP="00AD59C8">
      <w:pPr>
        <w:widowControl/>
        <w:spacing w:line="480" w:lineRule="exact"/>
        <w:jc w:val="center"/>
        <w:textAlignment w:val="baseline"/>
        <w:outlineLvl w:val="0"/>
        <w:rPr>
          <w:rFonts w:ascii="微软雅黑" w:eastAsia="微软雅黑" w:hAnsi="微软雅黑" w:cs="宋体"/>
          <w:color w:val="3372DC"/>
          <w:kern w:val="36"/>
          <w:sz w:val="32"/>
          <w:szCs w:val="32"/>
        </w:rPr>
      </w:pPr>
      <w:r w:rsidRPr="005551E0">
        <w:rPr>
          <w:rFonts w:ascii="微软雅黑" w:eastAsia="微软雅黑" w:hAnsi="微软雅黑" w:cs="宋体" w:hint="eastAsia"/>
          <w:color w:val="3372DC"/>
          <w:kern w:val="36"/>
          <w:sz w:val="32"/>
          <w:szCs w:val="32"/>
        </w:rPr>
        <w:t>2018年瑞典皇家理工大学硕士项目（4+2）申报通知</w:t>
      </w:r>
    </w:p>
    <w:p w:rsidR="002E63A7" w:rsidRPr="00E15D87" w:rsidRDefault="002E63A7" w:rsidP="00D01B57">
      <w:pPr>
        <w:widowControl/>
        <w:shd w:val="clear" w:color="auto" w:fill="FFFFFF"/>
        <w:spacing w:line="480" w:lineRule="exact"/>
        <w:ind w:firstLine="6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瑞典皇家理工大学（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）成立于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1827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年，</w:t>
      </w:r>
      <w:proofErr w:type="gramStart"/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主校区位</w:t>
      </w:r>
      <w:proofErr w:type="gramEnd"/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于瑞典首都斯德哥尔摩市中心，是欧洲的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强大学之一。在校学生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17000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人，其中博士生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1600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人。该校有建筑和工程硕士项目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1190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个，工程学士项目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476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个，国际硕士项目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175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个，博士项目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1596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个。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2012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年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9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月，我校与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签署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“4+2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学生联合培养协议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”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。当年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10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月我校开始推荐学生参加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KTH“4+2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学生项目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”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。目前，已有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</w:rPr>
        <w:t>多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</w:rPr>
        <w:t>名我校学生参加了该项目。</w:t>
      </w:r>
      <w:r w:rsidRPr="00E15D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proofErr w:type="gramStart"/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一</w:t>
      </w:r>
      <w:proofErr w:type="gramEnd"/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．项目涉及专业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建筑、土木、交通、生物技术、计算科学与工程、电气工程、工程物理、信息和通信技术、材料科学与工程、机械工程、医学工程、数学等等（参阅附件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专业列表）。</w:t>
      </w:r>
      <w:r w:rsidRPr="00E15D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二．申请要求：</w:t>
      </w:r>
    </w:p>
    <w:p w:rsidR="003D505A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．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8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6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月本科毕业</w:t>
      </w:r>
      <w:r w:rsidR="005B3C1A">
        <w:rPr>
          <w:rFonts w:ascii="Arial" w:eastAsia="新宋体" w:hAnsi="宋体" w:cs="新宋体" w:hint="eastAsia"/>
          <w:kern w:val="0"/>
        </w:rPr>
        <w:t>（免</w:t>
      </w:r>
      <w:proofErr w:type="gramStart"/>
      <w:r w:rsidR="005B3C1A">
        <w:rPr>
          <w:rFonts w:ascii="Arial" w:eastAsia="新宋体" w:hAnsi="宋体" w:cs="新宋体" w:hint="eastAsia"/>
          <w:kern w:val="0"/>
        </w:rPr>
        <w:t>研</w:t>
      </w:r>
      <w:proofErr w:type="gramEnd"/>
      <w:r w:rsidR="005B3C1A">
        <w:rPr>
          <w:rFonts w:ascii="Arial" w:eastAsia="新宋体" w:hAnsi="宋体" w:cs="新宋体" w:hint="eastAsia"/>
          <w:kern w:val="0"/>
        </w:rPr>
        <w:t>生不参加推荐）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 2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．学习成绩优良</w:t>
      </w:r>
    </w:p>
    <w:p w:rsidR="003D505A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 3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．英语要求：托福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90</w:t>
      </w:r>
      <w:proofErr w:type="gramStart"/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或雅思</w:t>
      </w:r>
      <w:proofErr w:type="gramEnd"/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6.5</w:t>
      </w:r>
    </w:p>
    <w:p w:rsidR="003D505A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</w:pP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（注意：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申请的同学</w:t>
      </w:r>
      <w:proofErr w:type="gramStart"/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最晚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需</w:t>
      </w:r>
      <w:proofErr w:type="gramEnd"/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在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8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15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日前提供英语成绩。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在面试之前达到英语要求的同学可以免面试入学。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对方目前也接受东大托福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77</w:t>
      </w:r>
      <w:r w:rsidR="003D505A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proofErr w:type="gramStart"/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雅思</w:t>
      </w:r>
      <w:proofErr w:type="gramEnd"/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6.0</w:t>
      </w:r>
      <w:r w:rsidR="003D505A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或者尚未获取语言分数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的学生暂时申请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，通过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组织的面试之后，申请学生的英语成绩要求可以适当放宽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。）</w:t>
      </w:r>
    </w:p>
    <w:p w:rsidR="002E63A7" w:rsidRPr="00E15D87" w:rsidRDefault="002E63A7" w:rsidP="00D01B57">
      <w:pPr>
        <w:widowControl/>
        <w:shd w:val="clear" w:color="auto" w:fill="FFFFFF"/>
        <w:spacing w:line="480" w:lineRule="exact"/>
        <w:jc w:val="left"/>
        <w:textAlignment w:val="baseline"/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．院系推荐</w:t>
      </w:r>
      <w:r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  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三．授课语言：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英语</w:t>
      </w:r>
      <w:r w:rsidRPr="00E15D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四．费用：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1155" w:hanging="1155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  <w:shd w:val="clear" w:color="auto" w:fill="FFFF00"/>
        </w:rPr>
        <w:t>项目学费为</w:t>
      </w:r>
      <w:r w:rsidRPr="00E15D87">
        <w:rPr>
          <w:rFonts w:ascii="Arial" w:eastAsia="微软雅黑" w:hAnsi="Arial" w:cs="Arial"/>
          <w:bCs/>
          <w:color w:val="333333"/>
          <w:kern w:val="0"/>
          <w:sz w:val="24"/>
          <w:szCs w:val="24"/>
          <w:bdr w:val="none" w:sz="0" w:space="0" w:color="auto" w:frame="1"/>
          <w:shd w:val="clear" w:color="auto" w:fill="FFFF00"/>
        </w:rPr>
        <w:t>SEK310000</w:t>
      </w: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  <w:shd w:val="clear" w:color="auto" w:fill="FFFF00"/>
        </w:rPr>
        <w:t>（约合人民币</w:t>
      </w:r>
      <w:r w:rsidRPr="00E15D87">
        <w:rPr>
          <w:rFonts w:ascii="Arial" w:eastAsia="微软雅黑" w:hAnsi="Arial" w:cs="Arial"/>
          <w:bCs/>
          <w:color w:val="333333"/>
          <w:kern w:val="0"/>
          <w:sz w:val="24"/>
          <w:szCs w:val="24"/>
          <w:bdr w:val="none" w:sz="0" w:space="0" w:color="auto" w:frame="1"/>
          <w:shd w:val="clear" w:color="auto" w:fill="FFFF00"/>
        </w:rPr>
        <w:t>2</w:t>
      </w:r>
      <w:r w:rsidRPr="00E15D87">
        <w:rPr>
          <w:rFonts w:ascii="Arial" w:eastAsia="微软雅黑" w:hAnsi="Arial" w:cs="Arial" w:hint="eastAsia"/>
          <w:bCs/>
          <w:color w:val="333333"/>
          <w:kern w:val="0"/>
          <w:sz w:val="24"/>
          <w:szCs w:val="24"/>
          <w:bdr w:val="none" w:sz="0" w:space="0" w:color="auto" w:frame="1"/>
          <w:shd w:val="clear" w:color="auto" w:fill="FFFF00"/>
        </w:rPr>
        <w:t>5</w:t>
      </w: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  <w:shd w:val="clear" w:color="auto" w:fill="FFFF00"/>
        </w:rPr>
        <w:t>万元，两年）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1155" w:hanging="1155"/>
        <w:jc w:val="left"/>
        <w:textAlignment w:val="baseline"/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按学分收取学费，每学期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30 ECTS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。根据以往情况，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每学年学费约11</w:t>
      </w:r>
      <w:r w:rsidR="003D505A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万多人民币左右（建筑专业学费约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在人民币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万多）。对特别优秀的学生，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会减免其学费。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2014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年我校有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位学生获得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全免学费的奖励。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1155" w:hanging="1155"/>
        <w:jc w:val="left"/>
        <w:textAlignment w:val="baseline"/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</w:pP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（注：学费加生活费每年约需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万多人民币，两年约需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40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万多人民币。）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1260" w:hanging="12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lastRenderedPageBreak/>
        <w:t>奖学金：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只有少量奖学金，请参见瑞典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网站，以及中国国家留学基金委网站。不过，最好不要抱什么希望。</w:t>
      </w:r>
    </w:p>
    <w:p w:rsidR="002E63A7" w:rsidRPr="00E15D87" w:rsidRDefault="002E63A7" w:rsidP="00D01B57">
      <w:pPr>
        <w:widowControl/>
        <w:shd w:val="clear" w:color="auto" w:fill="FFFFFF"/>
        <w:spacing w:line="480" w:lineRule="exact"/>
        <w:ind w:left="1260" w:hanging="12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生活费：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每月约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6000-8000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元人民币（约合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7000-10000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瑞典克朗）</w:t>
      </w:r>
      <w:r w:rsidRPr="00E15D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Chars="150" w:firstLine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五．申请时间表：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．申请截止日期：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东南大学申请截至日期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：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7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11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1A1833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17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日（周</w:t>
      </w:r>
      <w:r w:rsidR="001A1833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五</w:t>
      </w:r>
      <w:bookmarkStart w:id="0" w:name="_GoBack"/>
      <w:bookmarkEnd w:id="0"/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inherit" w:eastAsia="新宋体" w:hAnsi="inherit" w:cs="Arial" w:hint="eastAsia"/>
          <w:color w:val="333333"/>
          <w:kern w:val="0"/>
          <w:sz w:val="24"/>
          <w:szCs w:val="24"/>
          <w:bdr w:val="none" w:sz="0" w:space="0" w:color="auto" w:frame="1"/>
        </w:rPr>
      </w:pP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该校申请截止日期为：</w:t>
      </w:r>
      <w:r w:rsidR="003D505A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 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8</w:t>
      </w:r>
      <w:r w:rsidRPr="00E15D87">
        <w:rPr>
          <w:rFonts w:ascii="inherit" w:eastAsia="新宋体" w:hAnsi="inherit" w:cs="Arial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E15D87">
        <w:rPr>
          <w:rFonts w:ascii="inherit" w:eastAsia="新宋体" w:hAnsi="inherit" w:cs="Arial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Pr="00E15D87">
        <w:rPr>
          <w:rFonts w:ascii="inherit" w:eastAsia="微软雅黑" w:hAnsi="inherit" w:cs="Arial"/>
          <w:color w:val="333333"/>
          <w:kern w:val="0"/>
          <w:sz w:val="24"/>
          <w:szCs w:val="24"/>
          <w:bdr w:val="none" w:sz="0" w:space="0" w:color="auto" w:frame="1"/>
        </w:rPr>
        <w:t>1</w:t>
      </w:r>
      <w:r w:rsidR="00700295" w:rsidRPr="00E15D87">
        <w:rPr>
          <w:rFonts w:ascii="inherit" w:eastAsia="微软雅黑" w:hAnsi="inherit" w:cs="Arial" w:hint="eastAsia"/>
          <w:color w:val="333333"/>
          <w:kern w:val="0"/>
          <w:sz w:val="24"/>
          <w:szCs w:val="24"/>
          <w:bdr w:val="none" w:sz="0" w:space="0" w:color="auto" w:frame="1"/>
        </w:rPr>
        <w:t>5</w:t>
      </w:r>
      <w:r w:rsidRPr="00E15D87">
        <w:rPr>
          <w:rFonts w:ascii="inherit" w:eastAsia="新宋体" w:hAnsi="inherit" w:cs="Arial"/>
          <w:color w:val="333333"/>
          <w:kern w:val="0"/>
          <w:sz w:val="24"/>
          <w:szCs w:val="24"/>
          <w:bdr w:val="none" w:sz="0" w:space="0" w:color="auto" w:frame="1"/>
        </w:rPr>
        <w:t>日</w:t>
      </w:r>
    </w:p>
    <w:p w:rsidR="00700295" w:rsidRPr="00E15D87" w:rsidRDefault="00700295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（注：不管是否通过面试，申请者都必须在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2018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年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1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月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15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日之前提供语言成绩。报名材料有些需要寄送原件，有些可上传，报名网站上有说明。材料寄送和上传截止是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2018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年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2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月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1</w:t>
      </w:r>
      <w:r w:rsidRPr="00E15D87">
        <w:rPr>
          <w:rFonts w:ascii="inherit" w:eastAsia="新宋体" w:hAnsi="inherit" w:cs="Arial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日）</w:t>
      </w:r>
    </w:p>
    <w:p w:rsidR="003D505A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新宋体" w:eastAsia="新宋体" w:hAnsi="新宋体" w:cs="Arial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2. </w:t>
      </w: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面试时间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：  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E15D87">
        <w:rPr>
          <w:rFonts w:ascii="inherit" w:eastAsia="微软雅黑" w:hAnsi="inherit" w:cs="Arial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201</w:t>
      </w:r>
      <w:r w:rsidR="00700295" w:rsidRPr="00E15D87">
        <w:rPr>
          <w:rFonts w:ascii="inherit" w:eastAsia="微软雅黑" w:hAnsi="inherit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7</w:t>
      </w:r>
      <w:r w:rsidRPr="00E15D87">
        <w:rPr>
          <w:rFonts w:ascii="inherit" w:eastAsia="新宋体" w:hAnsi="inherit" w:cs="Arial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年</w:t>
      </w:r>
      <w:r w:rsidRPr="00E15D87">
        <w:rPr>
          <w:rFonts w:ascii="inherit" w:eastAsia="微软雅黑" w:hAnsi="inherit" w:cs="Arial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12</w:t>
      </w:r>
      <w:r w:rsidRPr="00E15D87">
        <w:rPr>
          <w:rFonts w:ascii="inherit" w:eastAsia="新宋体" w:hAnsi="inherit" w:cs="Arial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月</w:t>
      </w:r>
      <w:r w:rsidR="00700295" w:rsidRPr="00E15D87">
        <w:rPr>
          <w:rFonts w:ascii="inherit" w:eastAsia="新宋体" w:hAnsi="inherit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12</w:t>
      </w:r>
      <w:r w:rsidRPr="00E15D87">
        <w:rPr>
          <w:rFonts w:ascii="inherit" w:eastAsia="新宋体" w:hAnsi="inherit" w:cs="Arial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日</w:t>
      </w:r>
      <w:r w:rsidRPr="00E15D87">
        <w:rPr>
          <w:rFonts w:ascii="新宋体" w:eastAsia="新宋体" w:hAnsi="新宋体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（周</w:t>
      </w:r>
      <w:r w:rsidR="00700295" w:rsidRPr="00E15D87">
        <w:rPr>
          <w:rFonts w:ascii="新宋体" w:eastAsia="新宋体" w:hAnsi="新宋体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二</w:t>
      </w:r>
      <w:r w:rsidRPr="00E15D87">
        <w:rPr>
          <w:rFonts w:ascii="新宋体" w:eastAsia="新宋体" w:hAnsi="新宋体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）</w:t>
      </w:r>
    </w:p>
    <w:p w:rsidR="00794E5A" w:rsidRPr="00E15D87" w:rsidRDefault="00794E5A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（特别提醒：请各位</w:t>
      </w:r>
      <w:r w:rsidR="009D1B50" w:rsidRPr="00E15D87">
        <w:rPr>
          <w:rFonts w:ascii="新宋体" w:eastAsia="新宋体" w:hAnsi="新宋体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参加面试</w:t>
      </w:r>
      <w:r w:rsidRPr="00E15D87">
        <w:rPr>
          <w:rFonts w:ascii="新宋体" w:eastAsia="新宋体" w:hAnsi="新宋体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的同学在面试前完成申请并缴纳</w:t>
      </w:r>
      <w:proofErr w:type="gramStart"/>
      <w:r w:rsidR="009D1B50" w:rsidRPr="00E15D87">
        <w:rPr>
          <w:rFonts w:ascii="新宋体" w:eastAsia="新宋体" w:hAnsi="新宋体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完申请</w:t>
      </w:r>
      <w:proofErr w:type="gramEnd"/>
      <w:r w:rsidR="009D1B50" w:rsidRPr="00E15D87">
        <w:rPr>
          <w:rFonts w:ascii="新宋体" w:eastAsia="新宋体" w:hAnsi="新宋体" w:cs="Arial" w:hint="eastAsia"/>
          <w:bCs/>
          <w:color w:val="FF0000"/>
          <w:kern w:val="0"/>
          <w:sz w:val="24"/>
          <w:szCs w:val="24"/>
          <w:bdr w:val="none" w:sz="0" w:space="0" w:color="auto" w:frame="1"/>
          <w:shd w:val="clear" w:color="auto" w:fill="FFFFFF"/>
        </w:rPr>
        <w:t>费用）</w:t>
      </w:r>
    </w:p>
    <w:p w:rsidR="003D505A" w:rsidRPr="00E15D87" w:rsidRDefault="00301FB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 </w:t>
      </w:r>
      <w:r w:rsidR="002E63A7"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3. </w:t>
      </w:r>
      <w:r w:rsidR="002E63A7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入学时间：    </w:t>
      </w:r>
      <w:r w:rsidR="002E63A7"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8</w:t>
      </w:r>
      <w:r w:rsidR="002E63A7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="002E63A7"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8</w:t>
      </w:r>
      <w:r w:rsidR="002E63A7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</w:p>
    <w:p w:rsidR="002E63A7" w:rsidRPr="00E15D87" w:rsidRDefault="00301FB7" w:rsidP="00D01B57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 </w:t>
      </w:r>
      <w:r w:rsidR="002E63A7"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4. </w:t>
      </w:r>
      <w:r w:rsidR="002E63A7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录取结果公布：</w:t>
      </w:r>
      <w:r w:rsidR="002E63A7"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201</w:t>
      </w:r>
      <w:r w:rsidR="00700295" w:rsidRPr="00E15D87">
        <w:rPr>
          <w:rFonts w:ascii="Arial" w:eastAsia="微软雅黑" w:hAnsi="Arial" w:cs="Arial" w:hint="eastAsia"/>
          <w:color w:val="333333"/>
          <w:kern w:val="0"/>
          <w:sz w:val="24"/>
          <w:szCs w:val="24"/>
          <w:bdr w:val="none" w:sz="0" w:space="0" w:color="auto" w:frame="1"/>
        </w:rPr>
        <w:t>8</w:t>
      </w:r>
      <w:r w:rsidR="002E63A7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年</w:t>
      </w:r>
      <w:r w:rsidR="002E63A7"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3</w:t>
      </w:r>
      <w:r w:rsidR="002E63A7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700295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</w:t>
      </w:r>
      <w:r w:rsidR="002E63A7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公布录取情况</w:t>
      </w:r>
      <w:r w:rsidR="00700295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（往年经验推测，具体可能有所变化）</w:t>
      </w:r>
      <w:r w:rsidR="002E63A7" w:rsidRPr="00E15D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 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六．</w:t>
      </w:r>
      <w:r w:rsidRPr="00E15D87">
        <w:rPr>
          <w:rFonts w:ascii="Arial" w:eastAsia="微软雅黑" w:hAnsi="Arial" w:cs="Arial"/>
          <w:bCs/>
          <w:color w:val="333333"/>
          <w:kern w:val="0"/>
          <w:sz w:val="24"/>
          <w:szCs w:val="24"/>
          <w:bdr w:val="none" w:sz="0" w:space="0" w:color="auto" w:frame="1"/>
        </w:rPr>
        <w:t> 4+2</w:t>
      </w: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项目报名的步骤：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．首先，申请者通过所在院系向东大学生处申请；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2.  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申请者可到</w:t>
      </w:r>
      <w:hyperlink r:id="rId4" w:history="1">
        <w:r w:rsidRPr="00E15D87">
          <w:rPr>
            <w:rFonts w:ascii="Arial" w:eastAsia="微软雅黑" w:hAnsi="Arial" w:cs="Arial"/>
            <w:color w:val="000000"/>
            <w:kern w:val="0"/>
            <w:sz w:val="24"/>
            <w:szCs w:val="24"/>
            <w:bdr w:val="none" w:sz="0" w:space="0" w:color="auto" w:frame="1"/>
          </w:rPr>
          <w:t>KTH</w:t>
        </w:r>
        <w:r w:rsidRPr="00E15D87">
          <w:rPr>
            <w:rFonts w:ascii="inherit" w:eastAsia="新宋体" w:hAnsi="inherit" w:cs="宋体"/>
            <w:color w:val="000000"/>
            <w:kern w:val="0"/>
            <w:sz w:val="24"/>
            <w:szCs w:val="24"/>
            <w:bdr w:val="none" w:sz="0" w:space="0" w:color="auto" w:frame="1"/>
          </w:rPr>
          <w:t>硕士专业页面</w:t>
        </w:r>
      </w:hyperlink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="003D505A" w:rsidRPr="00E15D87">
        <w:rPr>
          <w:rFonts w:ascii="inherit" w:eastAsia="微软雅黑" w:hAnsi="inherit" w:cs="宋体"/>
          <w:color w:val="0000FF"/>
          <w:kern w:val="0"/>
          <w:sz w:val="24"/>
          <w:szCs w:val="24"/>
          <w:bdr w:val="none" w:sz="0" w:space="0" w:color="auto" w:frame="1"/>
        </w:rPr>
        <w:t>https://www.kth.se/en/studies/master/how-to-apply-1.68487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="003D505A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了解具体的报名流程和报名方法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3.  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申请者到（</w:t>
      </w:r>
      <w:r w:rsidR="003D505A"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https://www.kth.se/en/studies/master/master-s-programmes-1.8311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</w:t>
      </w:r>
      <w:r w:rsidR="003D505A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查询自己感兴趣的项目内容，在具体的项目申请页面中点击“apply now”</w:t>
      </w:r>
      <w:r w:rsidRPr="00E15D87">
        <w:rPr>
          <w:rFonts w:ascii="inherit" w:eastAsia="新宋体" w:hAnsi="inherit" w:cs="宋体"/>
          <w:bCs/>
          <w:color w:val="333333"/>
          <w:kern w:val="0"/>
          <w:sz w:val="24"/>
          <w:szCs w:val="24"/>
          <w:bdr w:val="none" w:sz="0" w:space="0" w:color="auto" w:frame="1"/>
        </w:rPr>
        <w:t>网上申请并交纳报名费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，将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列为第一志愿的瑞典院校，申请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的相关专业。网上报名成功后会获得一个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application number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。然后，申请者在该网上提交申请。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报名材料除托福成绩外，绝大部分均可上传提交（托福成绩需委托</w:t>
      </w:r>
      <w:r w:rsidRPr="00E15D87">
        <w:rPr>
          <w:rFonts w:ascii="Calibri" w:eastAsia="微软雅黑" w:hAnsi="Calibri" w:cs="宋体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ETS</w:t>
      </w:r>
      <w:r w:rsidRPr="00E15D87">
        <w:rPr>
          <w:rFonts w:ascii="宋体" w:eastAsia="宋体" w:hAnsi="宋体" w:cs="宋体" w:hint="eastAsia"/>
          <w:color w:val="000000"/>
          <w:kern w:val="0"/>
          <w:sz w:val="24"/>
          <w:szCs w:val="24"/>
          <w:bdr w:val="none" w:sz="0" w:space="0" w:color="auto" w:frame="1"/>
          <w:shd w:val="clear" w:color="auto" w:fill="FFFFFF"/>
        </w:rPr>
        <w:t>直接寄送至瑞典）。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．申请者将个人信息（参见附件中的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excel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表格样表），填入该表中，并在该表中给出在</w:t>
      </w:r>
      <w:r w:rsidR="00794E5A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报名网站注册时所用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highlight w:val="yellow"/>
          <w:bdr w:val="none" w:sz="0" w:space="0" w:color="auto" w:frame="1"/>
        </w:rPr>
        <w:t>的电子邮件地址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，然后，通过电子邮件将该表发送给东大国际合作处</w:t>
      </w:r>
      <w:r w:rsidR="00A57321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赵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老师，邮箱为</w:t>
      </w:r>
      <w:r w:rsidR="00A57321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zhaoyishu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@seu.edu.cn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），表中需包含申请者的</w:t>
      </w:r>
      <w:proofErr w:type="gramStart"/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网申号</w:t>
      </w:r>
      <w:proofErr w:type="gramEnd"/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（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application number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）。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  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七．东南大学有关负责机构：</w:t>
      </w:r>
    </w:p>
    <w:p w:rsidR="00E47CC1" w:rsidRPr="00E15D87" w:rsidRDefault="002E63A7" w:rsidP="00D01B57">
      <w:pPr>
        <w:widowControl/>
        <w:shd w:val="clear" w:color="auto" w:fill="FFFFFF"/>
        <w:spacing w:line="480" w:lineRule="exact"/>
        <w:jc w:val="left"/>
        <w:textAlignment w:val="baseline"/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1. 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学生处负责本项目的选拔工作。</w:t>
      </w:r>
      <w:r w:rsidR="003D505A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 xml:space="preserve">  </w:t>
      </w:r>
      <w:r w:rsidR="00E47CC1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联系人：杨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老师，联系电话：</w:t>
      </w:r>
      <w:r w:rsidR="00E47CC1"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52090282</w:t>
      </w:r>
    </w:p>
    <w:p w:rsidR="002E63A7" w:rsidRPr="00E15D87" w:rsidRDefault="002E63A7" w:rsidP="00D01B57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2. 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国际合作处负责对外联系。   联系人：</w:t>
      </w:r>
      <w:r w:rsidR="00A57321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赵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老师，联系电话：</w:t>
      </w:r>
      <w:r w:rsidR="00E15D87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5</w:t>
      </w:r>
      <w:r w:rsidRPr="00E15D87">
        <w:rPr>
          <w:rFonts w:ascii="新宋体" w:eastAsia="新宋体" w:hAnsi="新宋体" w:cs="宋体"/>
          <w:color w:val="333333"/>
          <w:kern w:val="0"/>
          <w:sz w:val="24"/>
          <w:szCs w:val="24"/>
          <w:bdr w:val="none" w:sz="0" w:space="0" w:color="auto" w:frame="1"/>
        </w:rPr>
        <w:t>20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90195</w:t>
      </w:r>
      <w:r w:rsidRPr="00E15D8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 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firstLine="30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bCs/>
          <w:color w:val="333333"/>
          <w:kern w:val="0"/>
          <w:sz w:val="24"/>
          <w:szCs w:val="24"/>
          <w:bdr w:val="none" w:sz="0" w:space="0" w:color="auto" w:frame="1"/>
        </w:rPr>
        <w:t>八．报名注意事项：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．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 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网站上有详细的报名具体流程描述和问题解答。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2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．若有问题，可直接发送邮件至</w:t>
      </w:r>
      <w:hyperlink r:id="rId5" w:history="1">
        <w:r w:rsidR="003D505A" w:rsidRPr="00E15D87">
          <w:rPr>
            <w:rStyle w:val="a4"/>
            <w:rFonts w:ascii="Arial" w:eastAsia="微软雅黑" w:hAnsi="Arial" w:cs="Arial"/>
            <w:kern w:val="0"/>
            <w:sz w:val="24"/>
            <w:szCs w:val="24"/>
            <w:bdr w:val="none" w:sz="0" w:space="0" w:color="auto" w:frame="1"/>
          </w:rPr>
          <w:t>KTH-China@kth.se</w:t>
        </w:r>
      </w:hyperlink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询问。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3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．对于目前没有英语成绩或英语成绩不达标的同学，可先报名并参加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 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在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12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月</w:t>
      </w:r>
      <w:r w:rsidR="00A57321"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12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日的面试（想参加面试一定要在对方网站</w:t>
      </w:r>
      <w:proofErr w:type="gramStart"/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上网申并交</w:t>
      </w:r>
      <w:proofErr w:type="gramEnd"/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报名费），亦有被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录取的机会。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．申请者最多可以申请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4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个专业。申请专业前，一定要查清相关专业的录取先决条件（所需专业背景、所需某类课程学分等），否则，被录取的机会将会减少。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ind w:left="360" w:hanging="360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5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．学生的邮件地址</w:t>
      </w:r>
      <w:r w:rsidRPr="00E15D87">
        <w:rPr>
          <w:rFonts w:ascii="inherit" w:eastAsia="新宋体" w:hAnsi="inherit" w:cs="宋体"/>
          <w:bCs/>
          <w:color w:val="0000FF"/>
          <w:kern w:val="0"/>
          <w:sz w:val="24"/>
          <w:szCs w:val="24"/>
          <w:bdr w:val="none" w:sz="0" w:space="0" w:color="auto" w:frame="1"/>
        </w:rPr>
        <w:t>最好是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Gmail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、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Hotmail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等国外常见邮件供应商的。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发现，</w:t>
      </w:r>
      <w:r w:rsidRPr="00E15D87">
        <w:rPr>
          <w:rFonts w:ascii="Arial" w:eastAsia="微软雅黑" w:hAnsi="Arial" w:cs="Arial"/>
          <w:color w:val="333333"/>
          <w:kern w:val="0"/>
          <w:sz w:val="24"/>
          <w:szCs w:val="24"/>
          <w:bdr w:val="none" w:sz="0" w:space="0" w:color="auto" w:frame="1"/>
        </w:rPr>
        <w:t>KTH</w:t>
      </w: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与国内的邮件往来会时有丢失。</w:t>
      </w:r>
    </w:p>
    <w:p w:rsidR="002E63A7" w:rsidRPr="00E15D87" w:rsidRDefault="002E63A7" w:rsidP="00AD59C8">
      <w:pPr>
        <w:widowControl/>
        <w:shd w:val="clear" w:color="auto" w:fill="FFFFFF"/>
        <w:spacing w:line="480" w:lineRule="exact"/>
        <w:jc w:val="left"/>
        <w:textAlignment w:val="baseline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E15D87">
        <w:rPr>
          <w:rFonts w:ascii="新宋体" w:eastAsia="新宋体" w:hAnsi="新宋体" w:cs="宋体" w:hint="eastAsia"/>
          <w:color w:val="333333"/>
          <w:kern w:val="0"/>
          <w:sz w:val="24"/>
          <w:szCs w:val="24"/>
          <w:bdr w:val="none" w:sz="0" w:space="0" w:color="auto" w:frame="1"/>
        </w:rPr>
        <w:t>6. 请不要重复报名，即不要一个人同时报几个国家的学生国际项目。</w:t>
      </w:r>
    </w:p>
    <w:p w:rsidR="009C75AB" w:rsidRPr="00E15D87" w:rsidRDefault="009C75AB" w:rsidP="00AD59C8">
      <w:pPr>
        <w:spacing w:line="480" w:lineRule="exact"/>
        <w:rPr>
          <w:sz w:val="24"/>
          <w:szCs w:val="24"/>
        </w:rPr>
      </w:pPr>
    </w:p>
    <w:p w:rsidR="00AD59C8" w:rsidRPr="00E15D87" w:rsidRDefault="00AD59C8">
      <w:pPr>
        <w:spacing w:line="480" w:lineRule="exact"/>
        <w:rPr>
          <w:sz w:val="24"/>
          <w:szCs w:val="24"/>
        </w:rPr>
      </w:pPr>
    </w:p>
    <w:sectPr w:rsidR="00AD59C8" w:rsidRPr="00E15D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A7"/>
    <w:rsid w:val="001A1833"/>
    <w:rsid w:val="002E63A7"/>
    <w:rsid w:val="00301FB7"/>
    <w:rsid w:val="003D505A"/>
    <w:rsid w:val="005551E0"/>
    <w:rsid w:val="005B3C1A"/>
    <w:rsid w:val="00700295"/>
    <w:rsid w:val="00794E5A"/>
    <w:rsid w:val="007D7BE3"/>
    <w:rsid w:val="009C75AB"/>
    <w:rsid w:val="009D1B50"/>
    <w:rsid w:val="00A57321"/>
    <w:rsid w:val="00AB4E37"/>
    <w:rsid w:val="00AD59C8"/>
    <w:rsid w:val="00D01B57"/>
    <w:rsid w:val="00E15D87"/>
    <w:rsid w:val="00E40EC4"/>
    <w:rsid w:val="00E4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252572-C9C7-4A68-B560-D17C1E07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2E63A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2E63A7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E63A7"/>
    <w:rPr>
      <w:b/>
      <w:bCs/>
    </w:rPr>
  </w:style>
  <w:style w:type="character" w:customStyle="1" w:styleId="apple-converted-space">
    <w:name w:val="apple-converted-space"/>
    <w:basedOn w:val="a0"/>
    <w:rsid w:val="002E63A7"/>
  </w:style>
  <w:style w:type="paragraph" w:customStyle="1" w:styleId="listparagraph1">
    <w:name w:val="listparagraph1"/>
    <w:basedOn w:val="a"/>
    <w:rsid w:val="002E6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2E63A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2E63A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6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TH-China@kth.se" TargetMode="External"/><Relationship Id="rId4" Type="http://schemas.openxmlformats.org/officeDocument/2006/relationships/hyperlink" Target="http://www.kth.se/en/studies/master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312</Words>
  <Characters>1785</Characters>
  <Application>Microsoft Office Word</Application>
  <DocSecurity>0</DocSecurity>
  <Lines>14</Lines>
  <Paragraphs>4</Paragraphs>
  <ScaleCrop>false</ScaleCrop>
  <Company>Microsoft</Company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施杰</cp:lastModifiedBy>
  <cp:revision>7</cp:revision>
  <dcterms:created xsi:type="dcterms:W3CDTF">2017-11-03T02:10:00Z</dcterms:created>
  <dcterms:modified xsi:type="dcterms:W3CDTF">2017-11-03T02:56:00Z</dcterms:modified>
</cp:coreProperties>
</file>