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A" w:rsidRDefault="00AD795F" w:rsidP="00AD795F">
      <w:pPr>
        <w:pStyle w:val="1"/>
        <w:jc w:val="center"/>
        <w:rPr>
          <w:sz w:val="36"/>
          <w:szCs w:val="36"/>
        </w:rPr>
      </w:pPr>
      <w:r w:rsidRPr="00AD795F">
        <w:rPr>
          <w:rFonts w:hint="eastAsia"/>
          <w:sz w:val="36"/>
          <w:szCs w:val="36"/>
        </w:rPr>
        <w:t>吴健雄学院科技协会创新实验室使用规范</w:t>
      </w:r>
    </w:p>
    <w:p w:rsidR="00AD795F" w:rsidRDefault="00AD795F" w:rsidP="000643F0">
      <w:pPr>
        <w:ind w:firstLineChars="200" w:firstLine="420"/>
      </w:pPr>
      <w:r>
        <w:t>为了更好的规范我院创新实验室的使用、管理工作，确保实验室活动安全、有序的进行，特此依照《吴健雄学院科技协会创新实验室管理办法</w:t>
      </w:r>
      <w:r>
        <w:t>[2014]</w:t>
      </w:r>
      <w:r>
        <w:t>》</w:t>
      </w:r>
      <w:r w:rsidR="00925EE5">
        <w:rPr>
          <w:rFonts w:hint="eastAsia"/>
        </w:rPr>
        <w:t>做如下</w:t>
      </w:r>
      <w:r>
        <w:t>使用规范</w:t>
      </w:r>
      <w:r w:rsidR="00925EE5">
        <w:rPr>
          <w:rFonts w:hint="eastAsia"/>
        </w:rPr>
        <w:t>要求，请全体同学务必遵照执行</w:t>
      </w:r>
      <w:r>
        <w:t>。</w:t>
      </w:r>
    </w:p>
    <w:p w:rsidR="00AD795F" w:rsidRDefault="00AD795F" w:rsidP="00AD795F"/>
    <w:p w:rsidR="008D7E43" w:rsidRDefault="008D7E43" w:rsidP="008D7E4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开放</w:t>
      </w:r>
      <w:r w:rsidR="00AD795F">
        <w:rPr>
          <w:rFonts w:hint="eastAsia"/>
        </w:rPr>
        <w:t>时间</w:t>
      </w:r>
      <w:r>
        <w:rPr>
          <w:rFonts w:hint="eastAsia"/>
        </w:rPr>
        <w:t>与对象</w:t>
      </w:r>
      <w:r w:rsidR="00AD795F">
        <w:rPr>
          <w:rFonts w:hint="eastAsia"/>
        </w:rPr>
        <w:t>：</w:t>
      </w:r>
    </w:p>
    <w:p w:rsidR="00AD795F" w:rsidRDefault="00AD795F" w:rsidP="00AD795F">
      <w:pPr>
        <w:pStyle w:val="a3"/>
        <w:numPr>
          <w:ilvl w:val="1"/>
          <w:numId w:val="1"/>
        </w:numPr>
        <w:ind w:firstLineChars="0"/>
      </w:pPr>
      <w:r>
        <w:t>创新实验室使用时间严格遵守实验室开放表（</w:t>
      </w:r>
      <w:r w:rsidR="001A1075">
        <w:rPr>
          <w:rFonts w:ascii="Cambria Math" w:hAnsi="Cambria Math" w:cs="Cambria Math"/>
        </w:rPr>
        <w:t>详</w:t>
      </w:r>
      <w:r>
        <w:t>见</w:t>
      </w:r>
      <w:r w:rsidR="001A1075">
        <w:t>创新实验室值班表</w:t>
      </w:r>
      <w:r>
        <w:t>），原则上禁止学生私自在非开放时间进入使用创新实验室，如有特殊需求，</w:t>
      </w:r>
      <w:r w:rsidRPr="00AD795F">
        <w:rPr>
          <w:b/>
        </w:rPr>
        <w:t>需得经管理员同意</w:t>
      </w:r>
      <w:r>
        <w:t>；</w:t>
      </w:r>
    </w:p>
    <w:p w:rsidR="00AD795F" w:rsidRDefault="00AD795F" w:rsidP="00AD795F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若学生在非值班时间使用实验室，</w:t>
      </w:r>
      <w:r w:rsidRPr="00AD795F">
        <w:rPr>
          <w:rFonts w:hint="eastAsia"/>
          <w:b/>
        </w:rPr>
        <w:t>离开时务必拉下电闸断电</w:t>
      </w:r>
      <w:r>
        <w:rPr>
          <w:rFonts w:hint="eastAsia"/>
        </w:rPr>
        <w:t>。</w:t>
      </w:r>
    </w:p>
    <w:p w:rsidR="008D7E43" w:rsidRDefault="008D7E43" w:rsidP="00AD795F">
      <w:pPr>
        <w:pStyle w:val="a3"/>
        <w:numPr>
          <w:ilvl w:val="1"/>
          <w:numId w:val="1"/>
        </w:numPr>
        <w:ind w:firstLineChars="0"/>
      </w:pPr>
      <w:r>
        <w:t>原则上实验室只对吴健雄学院在校本科生开放。对于非本院学生使用需根据实验室情况征得管理员同意才得进入。</w:t>
      </w:r>
    </w:p>
    <w:p w:rsidR="008D7E43" w:rsidRDefault="008D7E43" w:rsidP="008D7E43">
      <w:pPr>
        <w:pStyle w:val="a3"/>
        <w:ind w:left="840" w:firstLineChars="0" w:firstLine="0"/>
      </w:pPr>
    </w:p>
    <w:p w:rsidR="00AD795F" w:rsidRDefault="00925EE5" w:rsidP="00AD795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实验室环境卫生</w:t>
      </w:r>
      <w:r w:rsidR="00AD795F">
        <w:rPr>
          <w:rFonts w:hint="eastAsia"/>
        </w:rPr>
        <w:t>：</w:t>
      </w:r>
    </w:p>
    <w:p w:rsidR="00AD795F" w:rsidRDefault="00AD795F" w:rsidP="00AD795F">
      <w:pPr>
        <w:pStyle w:val="a3"/>
        <w:numPr>
          <w:ilvl w:val="1"/>
          <w:numId w:val="1"/>
        </w:numPr>
        <w:ind w:firstLineChars="0"/>
      </w:pPr>
      <w:r>
        <w:t>任何情况下实验室内</w:t>
      </w:r>
      <w:r w:rsidRPr="00AD795F">
        <w:rPr>
          <w:b/>
        </w:rPr>
        <w:t>禁止食用外卖</w:t>
      </w:r>
      <w:r>
        <w:rPr>
          <w:b/>
        </w:rPr>
        <w:t>、吸烟</w:t>
      </w:r>
      <w:r>
        <w:t>；</w:t>
      </w:r>
    </w:p>
    <w:p w:rsidR="00AD795F" w:rsidRDefault="00AD795F" w:rsidP="00AD795F">
      <w:pPr>
        <w:pStyle w:val="a3"/>
        <w:numPr>
          <w:ilvl w:val="1"/>
          <w:numId w:val="1"/>
        </w:numPr>
        <w:ind w:firstLineChars="0"/>
      </w:pPr>
      <w:r>
        <w:t>离开实验室时请</w:t>
      </w:r>
      <w:r w:rsidRPr="00AD795F">
        <w:rPr>
          <w:b/>
        </w:rPr>
        <w:t>带走任何可见垃圾，整理好桌面，仪器归位设备归还</w:t>
      </w:r>
      <w:r>
        <w:t>；</w:t>
      </w:r>
    </w:p>
    <w:p w:rsidR="008D7E43" w:rsidRDefault="008D7E43" w:rsidP="00AD795F">
      <w:pPr>
        <w:pStyle w:val="a3"/>
        <w:numPr>
          <w:ilvl w:val="1"/>
          <w:numId w:val="1"/>
        </w:numPr>
        <w:ind w:firstLineChars="0"/>
      </w:pPr>
      <w:r>
        <w:t>任何影响实验室清洁的物品禁止带入实验室。</w:t>
      </w:r>
    </w:p>
    <w:p w:rsidR="008D7E43" w:rsidRDefault="008D7E43" w:rsidP="008D7E43">
      <w:pPr>
        <w:pStyle w:val="a3"/>
        <w:ind w:left="840" w:firstLineChars="0" w:firstLine="0"/>
      </w:pPr>
    </w:p>
    <w:p w:rsidR="00AD795F" w:rsidRDefault="00AD795F" w:rsidP="00AD795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仪器设备与使用安全：</w:t>
      </w:r>
    </w:p>
    <w:p w:rsidR="00AD795F" w:rsidRDefault="00AD795F" w:rsidP="00AD795F">
      <w:pPr>
        <w:pStyle w:val="a3"/>
        <w:numPr>
          <w:ilvl w:val="1"/>
          <w:numId w:val="1"/>
        </w:numPr>
        <w:ind w:firstLineChars="0"/>
      </w:pPr>
      <w:r w:rsidRPr="00AD795F">
        <w:rPr>
          <w:b/>
        </w:rPr>
        <w:t>禁止</w:t>
      </w:r>
      <w:r>
        <w:rPr>
          <w:b/>
        </w:rPr>
        <w:t>私自</w:t>
      </w:r>
      <w:r w:rsidRPr="00AD795F">
        <w:rPr>
          <w:b/>
        </w:rPr>
        <w:t>搬动任何桌面上的仪器</w:t>
      </w:r>
      <w:r>
        <w:t>，使用完仪器后务必</w:t>
      </w:r>
      <w:r w:rsidRPr="008D7E43">
        <w:rPr>
          <w:b/>
        </w:rPr>
        <w:t>断电并恢复原样</w:t>
      </w:r>
      <w:r>
        <w:t>。如有特殊需求需搬动、借用仪器设备的，请征得管理员同意，否则期间发生任何仪器设备损坏，学生负全责；</w:t>
      </w:r>
    </w:p>
    <w:p w:rsidR="00AD795F" w:rsidRDefault="00AD795F" w:rsidP="00AD795F">
      <w:pPr>
        <w:pStyle w:val="a3"/>
        <w:numPr>
          <w:ilvl w:val="1"/>
          <w:numId w:val="1"/>
        </w:numPr>
        <w:ind w:firstLineChars="0"/>
      </w:pPr>
      <w:r>
        <w:t>借用任何实验室设备（如烙铁焊台、试验箱等）、工具、耗材</w:t>
      </w:r>
      <w:r w:rsidRPr="00AD795F">
        <w:rPr>
          <w:b/>
        </w:rPr>
        <w:t>务必到管理员登处记</w:t>
      </w:r>
      <w:r>
        <w:t>，对于不知道存放位置的设备工具、元器件务必询问管理员，</w:t>
      </w:r>
      <w:r w:rsidRPr="00AD795F">
        <w:rPr>
          <w:b/>
        </w:rPr>
        <w:t>严禁私自翻找、拿取实验室工具设备耗材等</w:t>
      </w:r>
      <w:r w:rsidR="008D7E43">
        <w:t>，若发现有损坏的仪器、设备，请立即向管理员汇报；</w:t>
      </w:r>
    </w:p>
    <w:p w:rsidR="008D7E43" w:rsidRDefault="00AD795F" w:rsidP="008D7E43">
      <w:pPr>
        <w:pStyle w:val="a3"/>
        <w:numPr>
          <w:ilvl w:val="1"/>
          <w:numId w:val="1"/>
        </w:numPr>
        <w:ind w:firstLineChars="0"/>
      </w:pPr>
      <w:r>
        <w:t>对于使用完毕的设备工具，务必</w:t>
      </w:r>
      <w:r w:rsidR="008D7E43">
        <w:t>在管理员引导下</w:t>
      </w:r>
      <w:r w:rsidR="008D7E43" w:rsidRPr="008D7E43">
        <w:rPr>
          <w:b/>
        </w:rPr>
        <w:t>归还到指定位置</w:t>
      </w:r>
      <w:r w:rsidR="008D7E43">
        <w:t>，禁止乱拿乱放、私藏任何实验室物品；</w:t>
      </w:r>
    </w:p>
    <w:p w:rsidR="008D7E43" w:rsidRDefault="008D7E43" w:rsidP="008D7E43">
      <w:pPr>
        <w:pStyle w:val="a3"/>
        <w:numPr>
          <w:ilvl w:val="1"/>
          <w:numId w:val="1"/>
        </w:numPr>
        <w:ind w:firstLineChars="0"/>
      </w:pPr>
      <w:r>
        <w:t>个人物品请于离开时全部带走，实验室不对任何私人物品的安全负责。对于长期放置在实验室无人认领的物品，</w:t>
      </w:r>
      <w:r w:rsidRPr="001A1075">
        <w:rPr>
          <w:b/>
        </w:rPr>
        <w:t>实验室有权对其进行任何处理</w:t>
      </w:r>
      <w:r>
        <w:t>。</w:t>
      </w:r>
    </w:p>
    <w:p w:rsidR="008D7E43" w:rsidRDefault="008D7E43" w:rsidP="008D7E4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其他</w:t>
      </w:r>
    </w:p>
    <w:p w:rsidR="001A1075" w:rsidRDefault="001A1075" w:rsidP="001A1075">
      <w:pPr>
        <w:pStyle w:val="a3"/>
        <w:numPr>
          <w:ilvl w:val="1"/>
          <w:numId w:val="1"/>
        </w:numPr>
        <w:ind w:firstLineChars="0"/>
      </w:pPr>
      <w:r>
        <w:t>对于由于学生操作不当而损坏实验室物品的情况，</w:t>
      </w:r>
      <w:r>
        <w:rPr>
          <w:rFonts w:hint="eastAsia"/>
        </w:rPr>
        <w:t>将交由学院认定责任；</w:t>
      </w:r>
    </w:p>
    <w:p w:rsidR="008D7E43" w:rsidRDefault="008D7E43" w:rsidP="008D7E43">
      <w:pPr>
        <w:pStyle w:val="a3"/>
        <w:numPr>
          <w:ilvl w:val="1"/>
          <w:numId w:val="1"/>
        </w:numPr>
        <w:ind w:firstLineChars="0"/>
      </w:pPr>
      <w:r>
        <w:t>实验室管理员拥有对实验室的全部管理权限；</w:t>
      </w:r>
    </w:p>
    <w:p w:rsidR="008D7E43" w:rsidRDefault="008D7E43" w:rsidP="008D7E43">
      <w:pPr>
        <w:pStyle w:val="a3"/>
        <w:numPr>
          <w:ilvl w:val="1"/>
          <w:numId w:val="1"/>
        </w:numPr>
        <w:ind w:firstLineChars="0"/>
      </w:pPr>
      <w:r>
        <w:t>本规范自发行日起即生效；</w:t>
      </w:r>
    </w:p>
    <w:p w:rsidR="008D7E43" w:rsidRDefault="008D7E43" w:rsidP="008D7E43">
      <w:pPr>
        <w:pStyle w:val="a3"/>
        <w:numPr>
          <w:ilvl w:val="1"/>
          <w:numId w:val="1"/>
        </w:numPr>
        <w:ind w:firstLineChars="0"/>
      </w:pPr>
      <w:r>
        <w:t>本规范的最终解释权归吴健雄学院科技协会所有。</w:t>
      </w:r>
    </w:p>
    <w:p w:rsidR="008D7E43" w:rsidRDefault="008D7E43" w:rsidP="008D7E43"/>
    <w:p w:rsidR="008D7E43" w:rsidRDefault="008D7E43" w:rsidP="008D7E43">
      <w:pPr>
        <w:rPr>
          <w:color w:val="FF0000"/>
        </w:rPr>
      </w:pPr>
      <w:r w:rsidRPr="001A1075">
        <w:rPr>
          <w:color w:val="FF0000"/>
        </w:rPr>
        <w:t>注：对于违反实验室使用规范的学生，将处以警告</w:t>
      </w:r>
      <w:r w:rsidR="000643F0">
        <w:rPr>
          <w:rFonts w:hint="eastAsia"/>
          <w:color w:val="FF0000"/>
        </w:rPr>
        <w:t>或</w:t>
      </w:r>
      <w:r w:rsidR="000643F0">
        <w:rPr>
          <w:color w:val="FF0000"/>
        </w:rPr>
        <w:t>通报年级辅导员</w:t>
      </w:r>
      <w:r w:rsidR="000643F0">
        <w:rPr>
          <w:rFonts w:hint="eastAsia"/>
          <w:color w:val="FF0000"/>
        </w:rPr>
        <w:t>予以通报批评</w:t>
      </w:r>
      <w:r w:rsidRPr="001A1075">
        <w:rPr>
          <w:color w:val="FF0000"/>
        </w:rPr>
        <w:t>，严重者将</w:t>
      </w:r>
      <w:r w:rsidR="000643F0">
        <w:rPr>
          <w:rFonts w:hint="eastAsia"/>
          <w:color w:val="FF0000"/>
        </w:rPr>
        <w:t>取消</w:t>
      </w:r>
      <w:r w:rsidR="000643F0">
        <w:rPr>
          <w:color w:val="FF0000"/>
        </w:rPr>
        <w:t>该</w:t>
      </w:r>
      <w:r w:rsidRPr="001A1075">
        <w:rPr>
          <w:color w:val="FF0000"/>
        </w:rPr>
        <w:t>生及所</w:t>
      </w:r>
      <w:r w:rsidR="000643F0">
        <w:rPr>
          <w:rFonts w:hint="eastAsia"/>
          <w:color w:val="FF0000"/>
        </w:rPr>
        <w:t>属团队</w:t>
      </w:r>
      <w:r w:rsidRPr="001A1075">
        <w:rPr>
          <w:color w:val="FF0000"/>
        </w:rPr>
        <w:t>的实验室使用权。</w:t>
      </w:r>
    </w:p>
    <w:p w:rsidR="001A1075" w:rsidRPr="000643F0" w:rsidRDefault="001A1075" w:rsidP="008D7E43">
      <w:pPr>
        <w:rPr>
          <w:color w:val="FF0000"/>
        </w:rPr>
      </w:pPr>
    </w:p>
    <w:p w:rsidR="001A1075" w:rsidRDefault="001A1075" w:rsidP="008D7E43">
      <w:pPr>
        <w:rPr>
          <w:color w:val="FF0000"/>
        </w:rPr>
      </w:pPr>
    </w:p>
    <w:p w:rsidR="001A1075" w:rsidRDefault="001A1075" w:rsidP="001A1075">
      <w:pPr>
        <w:jc w:val="right"/>
      </w:pPr>
      <w:r>
        <w:t>吴健雄学院科技协会</w:t>
      </w:r>
    </w:p>
    <w:p w:rsidR="000643F0" w:rsidRPr="001A1075" w:rsidRDefault="000643F0" w:rsidP="001A1075">
      <w:pPr>
        <w:jc w:val="right"/>
      </w:pPr>
      <w:bookmarkStart w:id="0" w:name="_GoBack"/>
      <w:bookmarkEnd w:id="0"/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1A1075" w:rsidRPr="001A1075" w:rsidRDefault="001A1075" w:rsidP="001A1075">
      <w:pPr>
        <w:jc w:val="right"/>
      </w:pPr>
    </w:p>
    <w:sectPr w:rsidR="001A1075" w:rsidRPr="001A1075" w:rsidSect="007E0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90" w:rsidRDefault="00B80790" w:rsidP="000643F0">
      <w:r>
        <w:separator/>
      </w:r>
    </w:p>
  </w:endnote>
  <w:endnote w:type="continuationSeparator" w:id="1">
    <w:p w:rsidR="00B80790" w:rsidRDefault="00B80790" w:rsidP="0006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90" w:rsidRDefault="00B80790" w:rsidP="000643F0">
      <w:r>
        <w:separator/>
      </w:r>
    </w:p>
  </w:footnote>
  <w:footnote w:type="continuationSeparator" w:id="1">
    <w:p w:rsidR="00B80790" w:rsidRDefault="00B80790" w:rsidP="00064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10BD"/>
    <w:multiLevelType w:val="hybridMultilevel"/>
    <w:tmpl w:val="B448DD56"/>
    <w:lvl w:ilvl="0" w:tplc="C9626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964"/>
    <w:rsid w:val="000643F0"/>
    <w:rsid w:val="00155D56"/>
    <w:rsid w:val="001A1075"/>
    <w:rsid w:val="002549B0"/>
    <w:rsid w:val="005D4964"/>
    <w:rsid w:val="00750C1E"/>
    <w:rsid w:val="007E0877"/>
    <w:rsid w:val="00863F1F"/>
    <w:rsid w:val="008769E4"/>
    <w:rsid w:val="008D7E43"/>
    <w:rsid w:val="00925EE5"/>
    <w:rsid w:val="00AD795F"/>
    <w:rsid w:val="00B8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7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79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795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D79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64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43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4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43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史章昆</dc:creator>
  <cp:keywords/>
  <dc:description/>
  <cp:lastModifiedBy>dell</cp:lastModifiedBy>
  <cp:revision>7</cp:revision>
  <dcterms:created xsi:type="dcterms:W3CDTF">2017-10-31T15:02:00Z</dcterms:created>
  <dcterms:modified xsi:type="dcterms:W3CDTF">2017-11-20T09:31:00Z</dcterms:modified>
</cp:coreProperties>
</file>