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C4" w:rsidRPr="00844D6A" w:rsidRDefault="00844D6A">
      <w:pPr>
        <w:rPr>
          <w:sz w:val="28"/>
          <w:szCs w:val="28"/>
        </w:rPr>
      </w:pPr>
      <w:r>
        <w:rPr>
          <w:rFonts w:hint="eastAsia"/>
        </w:rPr>
        <w:t xml:space="preserve">    </w:t>
      </w:r>
      <w:r w:rsidRPr="00844D6A">
        <w:rPr>
          <w:rFonts w:hint="eastAsia"/>
          <w:sz w:val="28"/>
          <w:szCs w:val="28"/>
        </w:rPr>
        <w:t xml:space="preserve">              2016</w:t>
      </w:r>
      <w:r w:rsidRPr="00844D6A">
        <w:rPr>
          <w:rFonts w:hint="eastAsia"/>
          <w:sz w:val="28"/>
          <w:szCs w:val="28"/>
        </w:rPr>
        <w:t>年春季教育基金会奖助学金</w:t>
      </w:r>
    </w:p>
    <w:p w:rsidR="00844D6A" w:rsidRDefault="00844D6A">
      <w:pPr>
        <w:rPr>
          <w:sz w:val="28"/>
          <w:szCs w:val="28"/>
        </w:rPr>
      </w:pPr>
      <w:r w:rsidRPr="00844D6A">
        <w:rPr>
          <w:rFonts w:hint="eastAsia"/>
          <w:sz w:val="28"/>
          <w:szCs w:val="28"/>
        </w:rPr>
        <w:t xml:space="preserve">                      </w:t>
      </w:r>
      <w:r w:rsidRPr="00844D6A">
        <w:rPr>
          <w:rFonts w:hint="eastAsia"/>
          <w:sz w:val="28"/>
          <w:szCs w:val="28"/>
        </w:rPr>
        <w:t>吴健雄学院评审规则</w:t>
      </w:r>
    </w:p>
    <w:p w:rsidR="00844D6A" w:rsidRDefault="00844D6A">
      <w:pPr>
        <w:rPr>
          <w:sz w:val="28"/>
          <w:szCs w:val="28"/>
        </w:rPr>
      </w:pPr>
    </w:p>
    <w:p w:rsidR="00844D6A" w:rsidRDefault="00844D6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根据我校《大学生手册》相关管理规定以及各项奖助学金的具体要求，在申请奖学金的同学中，我院按照以下评审规则进行奖学金的评审。</w:t>
      </w:r>
    </w:p>
    <w:p w:rsidR="00844D6A" w:rsidRDefault="00844D6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rFonts w:hint="eastAsia"/>
          <w:sz w:val="28"/>
          <w:szCs w:val="28"/>
        </w:rPr>
        <w:t>2013</w:t>
      </w:r>
      <w:r>
        <w:rPr>
          <w:rFonts w:hint="eastAsia"/>
          <w:sz w:val="28"/>
          <w:szCs w:val="28"/>
        </w:rPr>
        <w:t>级同学需满足以下条件：</w:t>
      </w:r>
    </w:p>
    <w:p w:rsidR="00844D6A" w:rsidRDefault="00844D6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累计排名在前</w:t>
      </w:r>
      <w:r>
        <w:rPr>
          <w:rFonts w:hint="eastAsia"/>
          <w:sz w:val="28"/>
          <w:szCs w:val="28"/>
        </w:rPr>
        <w:t>50%</w:t>
      </w:r>
      <w:r w:rsidR="00BC2EF3">
        <w:rPr>
          <w:rFonts w:hint="eastAsia"/>
          <w:sz w:val="28"/>
          <w:szCs w:val="28"/>
        </w:rPr>
        <w:t>；</w:t>
      </w:r>
    </w:p>
    <w:p w:rsidR="00844D6A" w:rsidRDefault="00844D6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本</w:t>
      </w:r>
      <w:proofErr w:type="gramStart"/>
      <w:r>
        <w:rPr>
          <w:rFonts w:hint="eastAsia"/>
          <w:sz w:val="28"/>
          <w:szCs w:val="28"/>
        </w:rPr>
        <w:t>学年获</w:t>
      </w:r>
      <w:proofErr w:type="gramEnd"/>
      <w:r>
        <w:rPr>
          <w:rFonts w:hint="eastAsia"/>
          <w:sz w:val="28"/>
          <w:szCs w:val="28"/>
        </w:rPr>
        <w:t>省级</w:t>
      </w:r>
      <w:r w:rsidR="00BC2EF3">
        <w:rPr>
          <w:rFonts w:hint="eastAsia"/>
          <w:sz w:val="28"/>
          <w:szCs w:val="28"/>
        </w:rPr>
        <w:t>及以上学科竞赛奖项或者发表学术论文或者社会工作有突出贡献。</w:t>
      </w:r>
    </w:p>
    <w:p w:rsidR="00844D6A" w:rsidRDefault="00BC2EF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rFonts w:hint="eastAsia"/>
          <w:sz w:val="28"/>
          <w:szCs w:val="28"/>
        </w:rPr>
        <w:t>2014</w:t>
      </w:r>
      <w:r>
        <w:rPr>
          <w:rFonts w:hint="eastAsia"/>
          <w:sz w:val="28"/>
          <w:szCs w:val="28"/>
        </w:rPr>
        <w:t>级同学需满足以下条件：</w:t>
      </w:r>
    </w:p>
    <w:p w:rsidR="00BC2EF3" w:rsidRDefault="00BC2EF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proofErr w:type="gramStart"/>
      <w:r>
        <w:rPr>
          <w:rFonts w:hint="eastAsia"/>
          <w:sz w:val="28"/>
          <w:szCs w:val="28"/>
        </w:rPr>
        <w:t>累计绩点</w:t>
      </w:r>
      <w:proofErr w:type="gramEnd"/>
      <w:r>
        <w:rPr>
          <w:rFonts w:hint="eastAsia"/>
          <w:sz w:val="28"/>
          <w:szCs w:val="28"/>
        </w:rPr>
        <w:t>3.5</w:t>
      </w:r>
      <w:r>
        <w:rPr>
          <w:rFonts w:hint="eastAsia"/>
          <w:sz w:val="28"/>
          <w:szCs w:val="28"/>
        </w:rPr>
        <w:t>以上；</w:t>
      </w:r>
    </w:p>
    <w:p w:rsidR="00BC2EF3" w:rsidRDefault="00BC2EF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曾获校级学科竞赛二等奖及以上或者社会工作有突出贡献；</w:t>
      </w:r>
    </w:p>
    <w:p w:rsidR="00BC2EF3" w:rsidRDefault="00BC2EF3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本学年不重复获奖学金。</w:t>
      </w:r>
    </w:p>
    <w:p w:rsidR="00F82592" w:rsidRDefault="00F8259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少年生不考虑以上条件，单列名额，择优评选两名。</w:t>
      </w:r>
    </w:p>
    <w:p w:rsidR="00BC2EF3" w:rsidRDefault="00BC2EF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>
        <w:rPr>
          <w:rFonts w:hint="eastAsia"/>
          <w:sz w:val="28"/>
          <w:szCs w:val="28"/>
        </w:rPr>
        <w:t>2015</w:t>
      </w:r>
      <w:r>
        <w:rPr>
          <w:rFonts w:hint="eastAsia"/>
          <w:sz w:val="28"/>
          <w:szCs w:val="28"/>
        </w:rPr>
        <w:t>级同学需满足以下条件：</w:t>
      </w:r>
    </w:p>
    <w:p w:rsidR="00BC2EF3" w:rsidRPr="00BC2EF3" w:rsidRDefault="00BC2EF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综合表现优异。</w:t>
      </w:r>
    </w:p>
    <w:p w:rsidR="00844D6A" w:rsidRPr="00844D6A" w:rsidRDefault="00844D6A">
      <w:pPr>
        <w:rPr>
          <w:sz w:val="28"/>
          <w:szCs w:val="28"/>
        </w:rPr>
      </w:pPr>
    </w:p>
    <w:sectPr w:rsidR="00844D6A" w:rsidRPr="00844D6A" w:rsidSect="006358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626" w:rsidRDefault="00BE5626" w:rsidP="00844D6A">
      <w:r>
        <w:separator/>
      </w:r>
    </w:p>
  </w:endnote>
  <w:endnote w:type="continuationSeparator" w:id="0">
    <w:p w:rsidR="00BE5626" w:rsidRDefault="00BE5626" w:rsidP="00844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626" w:rsidRDefault="00BE5626" w:rsidP="00844D6A">
      <w:r>
        <w:separator/>
      </w:r>
    </w:p>
  </w:footnote>
  <w:footnote w:type="continuationSeparator" w:id="0">
    <w:p w:rsidR="00BE5626" w:rsidRDefault="00BE5626" w:rsidP="00844D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4D6A"/>
    <w:rsid w:val="006358C4"/>
    <w:rsid w:val="00844D6A"/>
    <w:rsid w:val="0092349E"/>
    <w:rsid w:val="009F1C18"/>
    <w:rsid w:val="00BC2EF3"/>
    <w:rsid w:val="00BE5626"/>
    <w:rsid w:val="00F82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4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4D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4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4D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286</Characters>
  <Application>Microsoft Office Word</Application>
  <DocSecurity>0</DocSecurity>
  <Lines>2</Lines>
  <Paragraphs>1</Paragraphs>
  <ScaleCrop>false</ScaleCrop>
  <Company>中国石油大学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纪静</dc:creator>
  <cp:keywords/>
  <dc:description/>
  <cp:lastModifiedBy>纪静</cp:lastModifiedBy>
  <cp:revision>3</cp:revision>
  <dcterms:created xsi:type="dcterms:W3CDTF">2016-04-29T06:10:00Z</dcterms:created>
  <dcterms:modified xsi:type="dcterms:W3CDTF">2016-04-29T07:08:00Z</dcterms:modified>
</cp:coreProperties>
</file>